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9D3" w:rsidRPr="00467DBE" w:rsidRDefault="00DB39D3" w:rsidP="00467DBE">
      <w:pPr>
        <w:pStyle w:val="NormalWeb"/>
        <w:jc w:val="both"/>
        <w:rPr>
          <w:b/>
          <w:sz w:val="28"/>
          <w:szCs w:val="28"/>
        </w:rPr>
      </w:pPr>
      <w:r w:rsidRPr="00467DBE">
        <w:rPr>
          <w:b/>
          <w:sz w:val="28"/>
          <w:szCs w:val="28"/>
        </w:rPr>
        <w:t>LỢI ÍCH CỦA VIỆC SỬ DỤNG XĂNG SINH HỌC E10 ĐỐI VỚI MÔI TRƯỜNG VÀ CỘNG ĐỒNG</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Kính thưa quý Nhân dân!</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Hiện nay, cùng với xu hướng phát triển kinh tế xanh và bảo vệ môi trường, việc sử dụng nhiên liệu sinh học đang được nhiều quốc gia trên thế giới khuyến khích và mở rộng. Tại Việt Nam, xăng sinh học E10 là một trong những giải pháp quan trọng nhằm hướng tới mục tiêu phát triển bền vững và giảm phát thải khí nhà kính.</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Xăng sinh học E10 là hỗn hợp gồm 90% xăng khoáng và 10% ethanol nhiên liệu sinh học. Ethanol là nguồn nhiên liệu có khả năng tái tạo, được sản xuất từ nguyên liệu nông nghiệp trong nước.</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So với xăng truyền thống, xăng E10 có nhiều ưu điểm nổi bật.</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Trước hết, xăng E10 giúp động cơ đốt cháy nhiên liệu hiệu quả hơn, hạn chế cặn bẩn trong buồng đốt và góp phần duy trì khả năng vận hành ổn định của động cơ.</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Tiếp theo, việc sử dụng xăng E10 góp phần giảm lượng khí thải gây ô nhiễm môi trường, nâng cao chất lượng không khí và bảo vệ sức khỏe cộng đồng. Đây là hành động thiết thực mà mỗi người dân có thể thực hiện để chung tay bảo vệ môi trường sống.</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Ngoài ra, việc phát triển và sử dụng nhiên liệu sinh học còn góp phần thúc đẩy sản xuất nông nghiệp, tạo thêm thị trường tiêu thụ cho các sản phẩm nông nghiệp trong nước, từ đó hỗ trợ phát triển kinh tế nông thôn và nâng cao thu nhập cho người dân.</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Đặc biệt, sử dụng xăng E10 còn thể hiện trách nhiệm của mỗi tổ chức, cá nhân trong việc thực hiện chủ trương của Đảng và Nhà nước về chuyển đổi năng lượng xanh, sử dụng tiết kiệm, hiệu quả nguồn tài nguyên và bảo vệ môi trường.</w:t>
      </w:r>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Để góp phần xây dựng môi trường sống xanh, sạch, an toàn cho thế hệ hôm nay và mai sau, UBND xã Xuân Thành kêu gọi toàn thể cán bộ, đảng viên, công chức, viên chức, đoàn viên, hội viên cùng Nhân dân trên địa bàn tích cực tìm hiểu, đồng thuận và ưu tiên sử dụng xăng sinh học E10 khi tham gia giao thông và sản xuất, kinh doanh.</w:t>
      </w:r>
      <w:bookmarkStart w:id="0" w:name="_GoBack"/>
      <w:bookmarkEnd w:id="0"/>
    </w:p>
    <w:p w:rsidR="00DB39D3" w:rsidRPr="00467DBE" w:rsidRDefault="00DB39D3" w:rsidP="00467DBE">
      <w:pPr>
        <w:pStyle w:val="NormalWeb"/>
        <w:spacing w:before="120" w:beforeAutospacing="0" w:after="120" w:afterAutospacing="0"/>
        <w:jc w:val="both"/>
        <w:rPr>
          <w:sz w:val="28"/>
          <w:szCs w:val="28"/>
        </w:rPr>
      </w:pPr>
      <w:r w:rsidRPr="00467DBE">
        <w:rPr>
          <w:sz w:val="28"/>
          <w:szCs w:val="28"/>
        </w:rPr>
        <w:t>Mỗi hành động nhỏ hôm nay sẽ góp phần tạo nên những thay đổi tích cực cho môi trường và tương lai phát triển bền vững của đất nước.</w:t>
      </w:r>
    </w:p>
    <w:p w:rsidR="00DB39D3" w:rsidRPr="00DB39D3" w:rsidRDefault="00DB39D3" w:rsidP="00467DBE">
      <w:pPr>
        <w:pStyle w:val="NormalWeb"/>
        <w:spacing w:before="120" w:beforeAutospacing="0" w:after="120" w:afterAutospacing="0"/>
        <w:jc w:val="both"/>
        <w:rPr>
          <w:sz w:val="28"/>
          <w:szCs w:val="28"/>
        </w:rPr>
      </w:pPr>
      <w:r w:rsidRPr="00DB39D3">
        <w:rPr>
          <w:sz w:val="28"/>
          <w:szCs w:val="28"/>
        </w:rPr>
        <w:t>Xin kính chào và cảm ơn quý Nhân dân đã chú ý lắng nghe!</w:t>
      </w:r>
    </w:p>
    <w:p w:rsidR="004D70F2" w:rsidRPr="00DB39D3" w:rsidRDefault="004D70F2" w:rsidP="00467DBE">
      <w:pPr>
        <w:spacing w:before="120" w:after="120" w:line="240" w:lineRule="auto"/>
        <w:jc w:val="both"/>
        <w:rPr>
          <w:rFonts w:ascii="Times New Roman" w:hAnsi="Times New Roman" w:cs="Times New Roman"/>
          <w:sz w:val="28"/>
          <w:szCs w:val="28"/>
        </w:rPr>
      </w:pPr>
    </w:p>
    <w:sectPr w:rsidR="004D70F2" w:rsidRPr="00DB39D3" w:rsidSect="00467DB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D3"/>
    <w:rsid w:val="00467DBE"/>
    <w:rsid w:val="004D70F2"/>
    <w:rsid w:val="00DB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ACD28-0A5A-458F-B6A9-4AE19025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26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2026-06-02T02:45:00Z</dcterms:created>
  <dcterms:modified xsi:type="dcterms:W3CDTF">2026-06-02T06:13:00Z</dcterms:modified>
</cp:coreProperties>
</file>